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4F" w:rsidRPr="008B5D4F" w:rsidRDefault="008B5D4F" w:rsidP="008B5D4F">
      <w:pPr>
        <w:shd w:val="clear" w:color="auto" w:fill="FFFFFF"/>
        <w:spacing w:after="225" w:line="540" w:lineRule="atLeast"/>
        <w:outlineLvl w:val="1"/>
        <w:rPr>
          <w:rFonts w:ascii="Arial" w:eastAsia="Times New Roman" w:hAnsi="Arial" w:cs="Arial"/>
          <w:b/>
          <w:bCs/>
          <w:color w:val="000000"/>
          <w:sz w:val="36"/>
          <w:szCs w:val="36"/>
          <w:lang w:eastAsia="el-GR"/>
        </w:rPr>
      </w:pPr>
      <w:r w:rsidRPr="008B5D4F">
        <w:rPr>
          <w:rFonts w:ascii="Arial" w:eastAsia="Times New Roman" w:hAnsi="Arial" w:cs="Arial"/>
          <w:b/>
          <w:bCs/>
          <w:color w:val="000000"/>
          <w:sz w:val="36"/>
          <w:szCs w:val="36"/>
          <w:lang w:eastAsia="el-GR"/>
        </w:rPr>
        <w:t>Πρόσκληση υποβολής υποψηφιοτήτων για το ακαδημαϊκό έτος 2021 - 2022</w:t>
      </w:r>
    </w:p>
    <w:p w:rsidR="008B5D4F" w:rsidRDefault="008B5D4F" w:rsidP="008B5D4F">
      <w:pPr>
        <w:spacing w:after="0" w:line="240" w:lineRule="auto"/>
        <w:jc w:val="both"/>
        <w:textAlignment w:val="baseline"/>
        <w:rPr>
          <w:rFonts w:ascii="Verdana" w:eastAsia="Times New Roman" w:hAnsi="Verdana" w:cs="Arial"/>
          <w:color w:val="525253"/>
          <w:sz w:val="18"/>
          <w:szCs w:val="18"/>
          <w:lang w:eastAsia="el-GR"/>
        </w:rPr>
      </w:pPr>
    </w:p>
    <w:p w:rsidR="008B5D4F" w:rsidRPr="008B5D4F" w:rsidRDefault="008B5D4F" w:rsidP="008B5D4F">
      <w:pPr>
        <w:spacing w:after="0" w:line="240" w:lineRule="auto"/>
        <w:jc w:val="both"/>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 xml:space="preserve">Η Ειδική </w:t>
      </w:r>
      <w:proofErr w:type="spellStart"/>
      <w:r w:rsidRPr="008B5D4F">
        <w:rPr>
          <w:rFonts w:ascii="Verdana" w:eastAsia="Times New Roman" w:hAnsi="Verdana" w:cs="Arial"/>
          <w:color w:val="525253"/>
          <w:sz w:val="18"/>
          <w:szCs w:val="18"/>
          <w:lang w:eastAsia="el-GR"/>
        </w:rPr>
        <w:t>Διατμηματική</w:t>
      </w:r>
      <w:proofErr w:type="spellEnd"/>
      <w:r w:rsidRPr="008B5D4F">
        <w:rPr>
          <w:rFonts w:ascii="Verdana" w:eastAsia="Times New Roman" w:hAnsi="Verdana" w:cs="Arial"/>
          <w:color w:val="525253"/>
          <w:sz w:val="18"/>
          <w:szCs w:val="18"/>
          <w:lang w:eastAsia="el-GR"/>
        </w:rPr>
        <w:t xml:space="preserve"> Επιτροπή (Ε.Δ.Ε.) του </w:t>
      </w:r>
      <w:proofErr w:type="spellStart"/>
      <w:r w:rsidRPr="008B5D4F">
        <w:rPr>
          <w:rFonts w:ascii="Verdana" w:eastAsia="Times New Roman" w:hAnsi="Verdana" w:cs="Arial"/>
          <w:color w:val="525253"/>
          <w:sz w:val="18"/>
          <w:szCs w:val="18"/>
          <w:lang w:eastAsia="el-GR"/>
        </w:rPr>
        <w:t>Διατμηματικού</w:t>
      </w:r>
      <w:proofErr w:type="spellEnd"/>
      <w:r w:rsidRPr="008B5D4F">
        <w:rPr>
          <w:rFonts w:ascii="Verdana" w:eastAsia="Times New Roman" w:hAnsi="Verdana" w:cs="Arial"/>
          <w:color w:val="525253"/>
          <w:sz w:val="18"/>
          <w:szCs w:val="18"/>
          <w:lang w:eastAsia="el-GR"/>
        </w:rPr>
        <w:t xml:space="preserve"> Προγράμματος Μεταπτυχιακών Σπουδών (Δ.Π.Μ.Σ.) «Σημειωτική, Πολιτισμός και Επικοινωνία» των Τμημάτων Γαλλικής Γλώσσας και Φιλολογίας, Ιταλικής Γλώσσας και Φιλολογίας της Φιλοσοφικής Σχολής, Δημοσιογραφίας και Μέσων Μαζικής Επικοινωνίας της Σχολής Οικονομικών και Πολιτικών Επιστημών και Αρχιτεκτόνων Μηχανικών της Πολυτεχνικής Σχολής του Αριστοτελείου Πανεπιστημίου Θεσσαλονίκης  στη συνεδρίαση αριθμ.19/25-06-2021 </w:t>
      </w:r>
      <w:r w:rsidRPr="008B5D4F">
        <w:rPr>
          <w:rFonts w:ascii="Verdana" w:eastAsia="Times New Roman" w:hAnsi="Verdana" w:cs="Arial"/>
          <w:b/>
          <w:bCs/>
          <w:color w:val="525253"/>
          <w:sz w:val="18"/>
          <w:szCs w:val="18"/>
          <w:bdr w:val="none" w:sz="0" w:space="0" w:color="auto" w:frame="1"/>
          <w:lang w:eastAsia="el-GR"/>
        </w:rPr>
        <w:t>αποφάσισε την προκήρυξη για εισαγωγή τριάντα (30) πτυχιούχων στο πρόγραμμα.</w:t>
      </w:r>
    </w:p>
    <w:p w:rsidR="008B5D4F" w:rsidRPr="008B5D4F" w:rsidRDefault="008B5D4F" w:rsidP="008B5D4F">
      <w:pPr>
        <w:spacing w:after="0" w:line="240" w:lineRule="auto"/>
        <w:jc w:val="both"/>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u w:val="single"/>
          <w:bdr w:val="none" w:sz="0" w:space="0" w:color="auto" w:frame="1"/>
          <w:lang w:eastAsia="el-GR"/>
        </w:rPr>
        <w:t>Οι κατηγορίες υποψηφίων</w:t>
      </w:r>
      <w:r w:rsidRPr="008B5D4F">
        <w:rPr>
          <w:rFonts w:ascii="Verdana" w:eastAsia="Times New Roman" w:hAnsi="Verdana" w:cs="Arial"/>
          <w:color w:val="525253"/>
          <w:sz w:val="18"/>
          <w:szCs w:val="18"/>
          <w:lang w:eastAsia="el-GR"/>
        </w:rPr>
        <w:t> που μπορούν να γίνουν δεκτοί για την παρακολούθηση του Δ.Π.Μ.Σ. «Σημειωτική, Πολιτισμός και Επικοινωνία» είναι:</w:t>
      </w:r>
    </w:p>
    <w:p w:rsidR="008B5D4F" w:rsidRPr="008B5D4F" w:rsidRDefault="008B5D4F" w:rsidP="008B5D4F">
      <w:pPr>
        <w:numPr>
          <w:ilvl w:val="0"/>
          <w:numId w:val="1"/>
        </w:numPr>
        <w:shd w:val="clear" w:color="auto" w:fill="FFFFFF"/>
        <w:spacing w:before="100" w:beforeAutospacing="1" w:after="100" w:afterAutospacing="1" w:line="240" w:lineRule="auto"/>
        <w:rPr>
          <w:rFonts w:ascii="Arial" w:eastAsia="Times New Roman" w:hAnsi="Arial" w:cs="Arial"/>
          <w:color w:val="959595"/>
          <w:sz w:val="21"/>
          <w:szCs w:val="21"/>
          <w:lang w:eastAsia="el-GR"/>
        </w:rPr>
      </w:pPr>
      <w:r w:rsidRPr="008B5D4F">
        <w:rPr>
          <w:rFonts w:ascii="Arial" w:eastAsia="Times New Roman" w:hAnsi="Arial" w:cs="Arial"/>
          <w:color w:val="959595"/>
          <w:sz w:val="21"/>
          <w:szCs w:val="21"/>
          <w:lang w:eastAsia="el-GR"/>
        </w:rPr>
        <w:t>Κάτοχοι τίτλων πρώτου κύκλου σπουδών Πανεπιστημίων και ΤΕΙ της ημεδαπής</w:t>
      </w:r>
    </w:p>
    <w:p w:rsidR="008B5D4F" w:rsidRPr="008B5D4F" w:rsidRDefault="008B5D4F" w:rsidP="008B5D4F">
      <w:pPr>
        <w:numPr>
          <w:ilvl w:val="0"/>
          <w:numId w:val="1"/>
        </w:numPr>
        <w:spacing w:after="0" w:line="240" w:lineRule="auto"/>
        <w:textAlignment w:val="baseline"/>
        <w:rPr>
          <w:rFonts w:ascii="Arial" w:eastAsia="Times New Roman" w:hAnsi="Arial" w:cs="Arial"/>
          <w:color w:val="959595"/>
          <w:sz w:val="21"/>
          <w:szCs w:val="21"/>
          <w:lang w:eastAsia="el-GR"/>
        </w:rPr>
      </w:pPr>
      <w:r w:rsidRPr="008B5D4F">
        <w:rPr>
          <w:rFonts w:ascii="Arial" w:eastAsia="Times New Roman" w:hAnsi="Arial" w:cs="Arial"/>
          <w:color w:val="959595"/>
          <w:sz w:val="21"/>
          <w:szCs w:val="21"/>
          <w:lang w:eastAsia="el-GR"/>
        </w:rPr>
        <w:t>Κάτοχοι τίτλων πρώτου κύκλου σπουδών ομοταγών Ιδρυμάτων της αλλοδαπής. Δίπλωμα Μεταπτυχιακών Σπουδών δεν απονέμεται σε φοιτητή του οποίου ο τίτλος σπουδών πρώτου κύ</w:t>
      </w:r>
      <w:r w:rsidRPr="008B5D4F">
        <w:rPr>
          <w:rFonts w:ascii="Arial" w:eastAsia="Times New Roman" w:hAnsi="Arial" w:cs="Arial"/>
          <w:color w:val="959595"/>
          <w:sz w:val="21"/>
          <w:szCs w:val="21"/>
          <w:lang w:eastAsia="el-GR"/>
        </w:rPr>
        <w:softHyphen/>
        <w:t>κλου από ίδρυμα της αλλοδαπής δεν έχει αναγνωριστεί από το Διεπιστημονικό Οργανισμό Αναγνώρισης Τίτλων Ακαδημαϊκών και Πληροφόρησης (Δ.Ο.Α.Τ.Α.Π.), σύμφω</w:t>
      </w:r>
      <w:r w:rsidRPr="008B5D4F">
        <w:rPr>
          <w:rFonts w:ascii="Arial" w:eastAsia="Times New Roman" w:hAnsi="Arial" w:cs="Arial"/>
          <w:color w:val="959595"/>
          <w:sz w:val="21"/>
          <w:szCs w:val="21"/>
          <w:lang w:eastAsia="el-GR"/>
        </w:rPr>
        <w:softHyphen/>
        <w:t>να με το ν. 3328/2005 (Α' 80)</w:t>
      </w:r>
      <w:r w:rsidRPr="008B5D4F">
        <w:rPr>
          <w:rFonts w:ascii="Arial" w:eastAsia="Times New Roman" w:hAnsi="Arial" w:cs="Arial"/>
          <w:b/>
          <w:bCs/>
          <w:color w:val="959595"/>
          <w:sz w:val="21"/>
          <w:szCs w:val="21"/>
          <w:bdr w:val="none" w:sz="0" w:space="0" w:color="auto" w:frame="1"/>
          <w:lang w:eastAsia="el-GR"/>
        </w:rPr>
        <w:t>.</w:t>
      </w:r>
    </w:p>
    <w:p w:rsidR="008B5D4F" w:rsidRDefault="008B5D4F" w:rsidP="008B5D4F">
      <w:pPr>
        <w:numPr>
          <w:ilvl w:val="0"/>
          <w:numId w:val="1"/>
        </w:numPr>
        <w:spacing w:after="0" w:line="240" w:lineRule="auto"/>
        <w:textAlignment w:val="baseline"/>
        <w:rPr>
          <w:rFonts w:ascii="Arial" w:eastAsia="Times New Roman" w:hAnsi="Arial" w:cs="Arial"/>
          <w:color w:val="959595"/>
          <w:sz w:val="21"/>
          <w:szCs w:val="21"/>
          <w:lang w:eastAsia="el-GR"/>
        </w:rPr>
      </w:pPr>
      <w:r w:rsidRPr="008B5D4F">
        <w:rPr>
          <w:rFonts w:ascii="Arial" w:eastAsia="Times New Roman" w:hAnsi="Arial" w:cs="Arial"/>
          <w:color w:val="959595"/>
          <w:sz w:val="21"/>
          <w:szCs w:val="21"/>
          <w:lang w:eastAsia="el-GR"/>
        </w:rPr>
        <w:t>Μέλη των κατηγοριών Ε.Ε.Π., Ε.ΔΙ.Π. και Ε.Τ.Ε.Π., εφόσον πληρούν τις προϋποθέσεις του πρώτου εδαφίου της παρ. 1 του άρθρου 34 του ν.4485/2017, μπορούν να εγγραφούν ως υπεράριθμοι και μόνο ένας κατ’ έτος ανά Π.Μ.Σ., που οργανώνεται σε Τμήματα του Ιδρύματος που υπηρετούν, το οποίο είναι συναφές με τον τίτλο σπουδών και το έργο που επιτελούν στο οικείο Ίδρυμα.</w:t>
      </w:r>
    </w:p>
    <w:p w:rsidR="008B5D4F" w:rsidRPr="008B5D4F" w:rsidRDefault="008B5D4F" w:rsidP="008B5D4F">
      <w:pPr>
        <w:spacing w:after="0" w:line="240" w:lineRule="auto"/>
        <w:ind w:left="720"/>
        <w:textAlignment w:val="baseline"/>
        <w:rPr>
          <w:rFonts w:ascii="Arial" w:eastAsia="Times New Roman" w:hAnsi="Arial" w:cs="Arial"/>
          <w:color w:val="959595"/>
          <w:sz w:val="21"/>
          <w:szCs w:val="21"/>
          <w:lang w:eastAsia="el-GR"/>
        </w:rPr>
      </w:pPr>
    </w:p>
    <w:p w:rsidR="008B5D4F" w:rsidRPr="008B5D4F" w:rsidRDefault="008B5D4F" w:rsidP="008B5D4F">
      <w:pPr>
        <w:spacing w:after="0" w:line="240" w:lineRule="auto"/>
        <w:jc w:val="both"/>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bdr w:val="none" w:sz="0" w:space="0" w:color="auto" w:frame="1"/>
          <w:lang w:eastAsia="el-GR"/>
        </w:rPr>
        <w:t>Η χρονική διάρκεια</w:t>
      </w:r>
      <w:r w:rsidRPr="008B5D4F">
        <w:rPr>
          <w:rFonts w:ascii="Verdana" w:eastAsia="Times New Roman" w:hAnsi="Verdana" w:cs="Arial"/>
          <w:color w:val="525253"/>
          <w:sz w:val="18"/>
          <w:szCs w:val="18"/>
          <w:lang w:eastAsia="el-GR"/>
        </w:rPr>
        <w:t> φοίτησης στο Δ.Π.Μ.Σ. «Σημειωτική, Πολιτισμός και Επικοινωνία» ορίζεται σε τρία (3) εξάμηνα σπουδών και η φοίτηση είναι υποχρεωτική.</w:t>
      </w:r>
    </w:p>
    <w:p w:rsidR="008B5D4F" w:rsidRPr="008B5D4F" w:rsidRDefault="008B5D4F" w:rsidP="008B5D4F">
      <w:pPr>
        <w:spacing w:after="0" w:line="240" w:lineRule="auto"/>
        <w:jc w:val="both"/>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bdr w:val="none" w:sz="0" w:space="0" w:color="auto" w:frame="1"/>
          <w:lang w:eastAsia="el-GR"/>
        </w:rPr>
        <w:t>Γλώσσα διδασκαλίας </w:t>
      </w:r>
      <w:r w:rsidRPr="008B5D4F">
        <w:rPr>
          <w:rFonts w:ascii="Verdana" w:eastAsia="Times New Roman" w:hAnsi="Verdana" w:cs="Arial"/>
          <w:color w:val="525253"/>
          <w:sz w:val="18"/>
          <w:szCs w:val="18"/>
          <w:lang w:eastAsia="el-GR"/>
        </w:rPr>
        <w:t>η ελληνική.</w:t>
      </w:r>
    </w:p>
    <w:p w:rsidR="008B5D4F" w:rsidRPr="008B5D4F" w:rsidRDefault="008B5D4F" w:rsidP="008B5D4F">
      <w:pPr>
        <w:spacing w:after="0" w:line="240" w:lineRule="auto"/>
        <w:jc w:val="both"/>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bdr w:val="none" w:sz="0" w:space="0" w:color="auto" w:frame="1"/>
          <w:lang w:eastAsia="el-GR"/>
        </w:rPr>
        <w:t>Ημέρες διδασκαλίας:</w:t>
      </w:r>
      <w:r w:rsidRPr="008B5D4F">
        <w:rPr>
          <w:rFonts w:ascii="Verdana" w:eastAsia="Times New Roman" w:hAnsi="Verdana" w:cs="Arial"/>
          <w:color w:val="525253"/>
          <w:sz w:val="18"/>
          <w:szCs w:val="18"/>
          <w:lang w:eastAsia="el-GR"/>
        </w:rPr>
        <w:t> Πέμπτη και Παρασκευή</w:t>
      </w:r>
    </w:p>
    <w:p w:rsidR="008B5D4F" w:rsidRPr="008B5D4F" w:rsidRDefault="008B5D4F" w:rsidP="008B5D4F">
      <w:pPr>
        <w:spacing w:after="0" w:line="240" w:lineRule="auto"/>
        <w:jc w:val="both"/>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bdr w:val="none" w:sz="0" w:space="0" w:color="auto" w:frame="1"/>
          <w:lang w:eastAsia="el-GR"/>
        </w:rPr>
        <w:t>Το τέλος φοίτησης</w:t>
      </w:r>
      <w:r w:rsidRPr="008B5D4F">
        <w:rPr>
          <w:rFonts w:ascii="Verdana" w:eastAsia="Times New Roman" w:hAnsi="Verdana" w:cs="Arial"/>
          <w:color w:val="525253"/>
          <w:sz w:val="18"/>
          <w:szCs w:val="18"/>
          <w:lang w:eastAsia="el-GR"/>
        </w:rPr>
        <w:t> ανέρχεται στο ποσό των 1.500€.</w:t>
      </w:r>
    </w:p>
    <w:p w:rsidR="008B5D4F" w:rsidRPr="008B5D4F" w:rsidRDefault="008B5D4F" w:rsidP="008B5D4F">
      <w:pPr>
        <w:spacing w:before="168" w:after="168" w:line="240" w:lineRule="auto"/>
        <w:jc w:val="both"/>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i/>
          <w:iCs/>
          <w:color w:val="525253"/>
          <w:sz w:val="18"/>
          <w:szCs w:val="18"/>
          <w:lang w:eastAsia="el-GR"/>
        </w:rPr>
        <w:t>Ενημερώνονται οι ενδιαφερόμενοι φοιτητές και φοιτήτριες ότι σε περίπτωση επαναφοράς των περιοριστικών μέτρων για τον Covid-19, δεν θα διαταραχθεί η ομαλή λειτουργία του προγράμματος και τα μαθήματα θα διεξαχθούν μέσω ηλεκτρονικής πλατφόρμας, όπως πραγματοποιήθηκαν και κατά το ακαδημαϊκό έτος 2020-21.    </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u w:val="single"/>
          <w:bdr w:val="none" w:sz="0" w:space="0" w:color="auto" w:frame="1"/>
          <w:lang w:eastAsia="el-GR"/>
        </w:rPr>
        <w:t>Τα δικαιολογητικά που πρέπει να κατατεθούν είναι:</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u w:val="single"/>
          <w:bdr w:val="none" w:sz="0" w:space="0" w:color="auto" w:frame="1"/>
          <w:lang w:eastAsia="el-GR"/>
        </w:rPr>
        <w:t>Υποχρεωτικά</w:t>
      </w:r>
    </w:p>
    <w:p w:rsidR="008B5D4F" w:rsidRPr="008B5D4F" w:rsidRDefault="008B5D4F" w:rsidP="008B5D4F">
      <w:pPr>
        <w:numPr>
          <w:ilvl w:val="0"/>
          <w:numId w:val="2"/>
        </w:numPr>
        <w:spacing w:after="0" w:line="240" w:lineRule="auto"/>
        <w:ind w:left="0"/>
        <w:textAlignment w:val="baseline"/>
        <w:rPr>
          <w:rFonts w:ascii="Verdana" w:eastAsia="Times New Roman" w:hAnsi="Verdana" w:cs="Arial"/>
          <w:color w:val="525253"/>
          <w:sz w:val="18"/>
          <w:szCs w:val="18"/>
          <w:lang w:eastAsia="el-GR"/>
        </w:rPr>
      </w:pPr>
      <w:hyperlink r:id="rId5" w:tgtFrame="_blank" w:history="1">
        <w:r w:rsidRPr="008B5D4F">
          <w:rPr>
            <w:rFonts w:ascii="Verdana" w:eastAsia="Times New Roman" w:hAnsi="Verdana" w:cs="Arial"/>
            <w:color w:val="124E7D"/>
            <w:sz w:val="18"/>
            <w:szCs w:val="18"/>
            <w:u w:val="single"/>
            <w:bdr w:val="none" w:sz="0" w:space="0" w:color="auto" w:frame="1"/>
            <w:lang w:eastAsia="el-GR"/>
          </w:rPr>
          <w:t>Αίτηση</w:t>
        </w:r>
      </w:hyperlink>
      <w:r w:rsidRPr="008B5D4F">
        <w:rPr>
          <w:rFonts w:ascii="Verdana" w:eastAsia="Times New Roman" w:hAnsi="Verdana" w:cs="Arial"/>
          <w:color w:val="525253"/>
          <w:sz w:val="18"/>
          <w:szCs w:val="18"/>
          <w:lang w:eastAsia="el-GR"/>
        </w:rPr>
        <w:t> (Ηλεκτρονική, προσπελάσιμη στην ιστοσελίδα του Δ.Π.Μ.Σ. </w:t>
      </w:r>
      <w:hyperlink r:id="rId6" w:tgtFrame="_blank" w:history="1">
        <w:r w:rsidRPr="008B5D4F">
          <w:rPr>
            <w:rFonts w:ascii="Verdana" w:eastAsia="Times New Roman" w:hAnsi="Verdana" w:cs="Arial"/>
            <w:color w:val="FF6600"/>
            <w:sz w:val="18"/>
            <w:szCs w:val="18"/>
            <w:u w:val="single"/>
            <w:lang w:eastAsia="el-GR"/>
          </w:rPr>
          <w:t>https://dpms-semiotics.frl.auth.gr/submission2021</w:t>
        </w:r>
      </w:hyperlink>
      <w:r w:rsidRPr="008B5D4F">
        <w:rPr>
          <w:rFonts w:ascii="Verdana" w:eastAsia="Times New Roman" w:hAnsi="Verdana" w:cs="Arial"/>
          <w:color w:val="525253"/>
          <w:sz w:val="18"/>
          <w:szCs w:val="18"/>
          <w:lang w:eastAsia="el-GR"/>
        </w:rPr>
        <w:t>)</w:t>
      </w:r>
    </w:p>
    <w:p w:rsidR="008B5D4F" w:rsidRPr="008B5D4F" w:rsidRDefault="008B5D4F" w:rsidP="008B5D4F">
      <w:pPr>
        <w:numPr>
          <w:ilvl w:val="0"/>
          <w:numId w:val="2"/>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Αντίγραφο πτυχίου ή διπλώματος ή βεβαίωση περάτωσης σπουδών</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Οι ελληνικοί τίτλοι σπουδών καταθέτονται σε απλό φωτοαντίγραφο.</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Οι τίτλοι της αλλοδαπής καταθέτονται σε απλό φωτοαντίγραφο συνοδευόμενοι από επικυρωμένη μετάφραση πρωτότυπη ή φωτοαντίγραφο αυτής.</w:t>
      </w:r>
    </w:p>
    <w:p w:rsidR="008B5D4F" w:rsidRPr="008B5D4F" w:rsidRDefault="008B5D4F" w:rsidP="008B5D4F">
      <w:pPr>
        <w:numPr>
          <w:ilvl w:val="0"/>
          <w:numId w:val="3"/>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Πιστοποιητικό αναλυτικής βαθμολογίας ή παράρτημα διπλώματος προπτυχιακών ή μεταπτυχιακών σπουδών</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Οι ελληνικοί τίτλοι σπουδών καταθέτονται σε απλό φωτοαντίγραφο.</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Οι τίτλοι της αλλοδαπής καταθέτονται σε απλό φωτοαντίγραφο συνοδευόμενοι από επικυρωμένη μετάφραση πρωτότυπη ή φωτοαντίγραφο αυτής.</w:t>
      </w:r>
    </w:p>
    <w:p w:rsidR="008B5D4F" w:rsidRPr="008B5D4F" w:rsidRDefault="008B5D4F" w:rsidP="008B5D4F">
      <w:pPr>
        <w:numPr>
          <w:ilvl w:val="0"/>
          <w:numId w:val="4"/>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Βεβαίωση ισοτιμίας και αντιστοιχίας από το Δ.Ο.Α.Τ.Α.Π. (όπου απαιτείται)</w:t>
      </w:r>
    </w:p>
    <w:p w:rsidR="008B5D4F" w:rsidRPr="008B5D4F" w:rsidRDefault="008B5D4F" w:rsidP="008B5D4F">
      <w:pPr>
        <w:numPr>
          <w:ilvl w:val="0"/>
          <w:numId w:val="4"/>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Βιογραφικό σημείωμα</w:t>
      </w:r>
    </w:p>
    <w:p w:rsidR="008B5D4F" w:rsidRPr="008B5D4F" w:rsidRDefault="008B5D4F" w:rsidP="008B5D4F">
      <w:pPr>
        <w:numPr>
          <w:ilvl w:val="0"/>
          <w:numId w:val="4"/>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Πιστοποιητικό γλωσσομάθειας στην αγγλική γλώσσα: Επίπεδο τουλάχιστον Β2.</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Οι ελληνικοί τίτλοι σπουδών κατατίθενται σε απλό φωτοαντίγραφο (πχ. Κρατικό Πιστοποιητικό Γλωσσομάθειας).</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lastRenderedPageBreak/>
        <w:t xml:space="preserve">Οι τίτλοι της αλλοδαπής κατατίθενται σε απλό φωτοαντίγραφο συνοδευόμενοι από επικυρωμένη μετάφραση πρωτότυπη ή φωτοαντίγραφο αυτής (πχ </w:t>
      </w:r>
      <w:proofErr w:type="spellStart"/>
      <w:r w:rsidRPr="008B5D4F">
        <w:rPr>
          <w:rFonts w:ascii="Verdana" w:eastAsia="Times New Roman" w:hAnsi="Verdana" w:cs="Arial"/>
          <w:i/>
          <w:iCs/>
          <w:color w:val="525253"/>
          <w:sz w:val="18"/>
          <w:szCs w:val="18"/>
          <w:bdr w:val="none" w:sz="0" w:space="0" w:color="auto" w:frame="1"/>
          <w:lang w:eastAsia="el-GR"/>
        </w:rPr>
        <w:t>Cambridge</w:t>
      </w:r>
      <w:proofErr w:type="spellEnd"/>
      <w:r w:rsidRPr="008B5D4F">
        <w:rPr>
          <w:rFonts w:ascii="Verdana" w:eastAsia="Times New Roman" w:hAnsi="Verdana" w:cs="Arial"/>
          <w:i/>
          <w:iCs/>
          <w:color w:val="525253"/>
          <w:sz w:val="18"/>
          <w:szCs w:val="18"/>
          <w:bdr w:val="none" w:sz="0" w:space="0" w:color="auto" w:frame="1"/>
          <w:lang w:eastAsia="el-GR"/>
        </w:rPr>
        <w:t xml:space="preserve">, </w:t>
      </w:r>
      <w:proofErr w:type="spellStart"/>
      <w:r w:rsidRPr="008B5D4F">
        <w:rPr>
          <w:rFonts w:ascii="Verdana" w:eastAsia="Times New Roman" w:hAnsi="Verdana" w:cs="Arial"/>
          <w:i/>
          <w:iCs/>
          <w:color w:val="525253"/>
          <w:sz w:val="18"/>
          <w:szCs w:val="18"/>
          <w:bdr w:val="none" w:sz="0" w:space="0" w:color="auto" w:frame="1"/>
          <w:lang w:eastAsia="el-GR"/>
        </w:rPr>
        <w:t>Michigan</w:t>
      </w:r>
      <w:proofErr w:type="spellEnd"/>
      <w:r w:rsidRPr="008B5D4F">
        <w:rPr>
          <w:rFonts w:ascii="Verdana" w:eastAsia="Times New Roman" w:hAnsi="Verdana" w:cs="Arial"/>
          <w:i/>
          <w:iCs/>
          <w:color w:val="525253"/>
          <w:sz w:val="18"/>
          <w:szCs w:val="18"/>
          <w:bdr w:val="none" w:sz="0" w:space="0" w:color="auto" w:frame="1"/>
          <w:lang w:eastAsia="el-GR"/>
        </w:rPr>
        <w:t xml:space="preserve"> κ.λπ.).</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 xml:space="preserve">Σημείωση: Γίνονται δεκτά τα πιστοποιητικά γλωσσομάθειας τα οποία έχει εγκρίνει το Α.Σ.Ε.Π. και περιλαμβάνονται στο </w:t>
      </w:r>
      <w:proofErr w:type="spellStart"/>
      <w:r w:rsidRPr="008B5D4F">
        <w:rPr>
          <w:rFonts w:ascii="Verdana" w:eastAsia="Times New Roman" w:hAnsi="Verdana" w:cs="Arial"/>
          <w:i/>
          <w:iCs/>
          <w:color w:val="525253"/>
          <w:sz w:val="18"/>
          <w:szCs w:val="18"/>
          <w:bdr w:val="none" w:sz="0" w:space="0" w:color="auto" w:frame="1"/>
          <w:lang w:eastAsia="el-GR"/>
        </w:rPr>
        <w:t>Προσοντολόγιο</w:t>
      </w:r>
      <w:proofErr w:type="spellEnd"/>
      <w:r w:rsidRPr="008B5D4F">
        <w:rPr>
          <w:rFonts w:ascii="Verdana" w:eastAsia="Times New Roman" w:hAnsi="Verdana" w:cs="Arial"/>
          <w:i/>
          <w:iCs/>
          <w:color w:val="525253"/>
          <w:sz w:val="18"/>
          <w:szCs w:val="18"/>
          <w:bdr w:val="none" w:sz="0" w:space="0" w:color="auto" w:frame="1"/>
          <w:lang w:eastAsia="el-GR"/>
        </w:rPr>
        <w:t>.</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Τεκμαίρεται η γλωσσομάθεια και με την κατάθεση: (α) Πτυχίου Ξένης Γλώσσας και Φιλολογίας ή Πτυχίο Ξένων Γλωσσών Μετάφρασης και Διερμηνείας της ημεδαπής ή αντίστοιχο και ισότιμο σχολών της αλλοδαπής, (β) Προπτυχιακό ή μεταπτυχιακό δίπλωμα ή διδακτορικό δίπλωμα οποιουδήποτε αναγνωρισμένου ιδρύματος τριτοβάθμιας εκπαίδευσης της αλλοδαπής που έχει εκπονηθεί στην αγγλική γλώσσα, (γ) Απολυτήριο ή τίτλο ισότιμό των ελληνικών σχολείων Δευτεροβάθμιας Εκπαίδευσης, εφόσον έχει αποκτηθεί μετά από κανονική φοίτηση τουλάχιστον έξι ετών στην αλλοδαπή.</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Διευκρινίζεται ότι 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   </w:t>
      </w:r>
    </w:p>
    <w:p w:rsidR="008B5D4F" w:rsidRPr="008B5D4F" w:rsidRDefault="008B5D4F" w:rsidP="008B5D4F">
      <w:pPr>
        <w:numPr>
          <w:ilvl w:val="0"/>
          <w:numId w:val="5"/>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Φωτοαντίγραφο Αστυνομικής Ταυτότητας ή Διαβατηρίου</w:t>
      </w:r>
    </w:p>
    <w:p w:rsidR="008B5D4F" w:rsidRPr="008B5D4F" w:rsidRDefault="008B5D4F" w:rsidP="008B5D4F">
      <w:pPr>
        <w:numPr>
          <w:ilvl w:val="0"/>
          <w:numId w:val="5"/>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Πρόσφατη φωτογραφία</w:t>
      </w:r>
    </w:p>
    <w:p w:rsidR="008B5D4F" w:rsidRPr="008B5D4F" w:rsidRDefault="008B5D4F" w:rsidP="008B5D4F">
      <w:pPr>
        <w:numPr>
          <w:ilvl w:val="0"/>
          <w:numId w:val="5"/>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 xml:space="preserve">Υπεύθυνη δήλωση (μπορεί να συμπληρωθεί και να αντληθεί μέσω gov.gr) στην οποία να δηλώνεται ότι όλα τα </w:t>
      </w:r>
      <w:proofErr w:type="spellStart"/>
      <w:r w:rsidRPr="008B5D4F">
        <w:rPr>
          <w:rFonts w:ascii="Verdana" w:eastAsia="Times New Roman" w:hAnsi="Verdana" w:cs="Arial"/>
          <w:color w:val="525253"/>
          <w:sz w:val="18"/>
          <w:szCs w:val="18"/>
          <w:lang w:eastAsia="el-GR"/>
        </w:rPr>
        <w:t>υποβλείθέντα</w:t>
      </w:r>
      <w:proofErr w:type="spellEnd"/>
      <w:r w:rsidRPr="008B5D4F">
        <w:rPr>
          <w:rFonts w:ascii="Verdana" w:eastAsia="Times New Roman" w:hAnsi="Verdana" w:cs="Arial"/>
          <w:color w:val="525253"/>
          <w:sz w:val="18"/>
          <w:szCs w:val="18"/>
          <w:lang w:eastAsia="el-GR"/>
        </w:rPr>
        <w:t xml:space="preserve"> δικαιολογητικά είναι γνήσια και πρωτότυπα, είτε ακριβή φωτοαντίγραφα των γνήσιων πρωτοτύπων.</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u w:val="single"/>
          <w:bdr w:val="none" w:sz="0" w:space="0" w:color="auto" w:frame="1"/>
          <w:lang w:eastAsia="el-GR"/>
        </w:rPr>
        <w:t>Προαιρετικά</w:t>
      </w:r>
    </w:p>
    <w:p w:rsidR="008B5D4F" w:rsidRPr="008B5D4F" w:rsidRDefault="008B5D4F" w:rsidP="008B5D4F">
      <w:pPr>
        <w:numPr>
          <w:ilvl w:val="0"/>
          <w:numId w:val="6"/>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Πρόσθετοι τίτλοι σπουδών</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Οι ελληνικοί τίτλοι σπουδών καταθέτονται σε απλό φωτοαντίγραφο.</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Οι τίτλοι της αλλοδαπής καταθέτονται σε απλό φωτοαντίγραφο συνοδευόμενοι από επικυρωμένη μετάφραση πρωτότυπη ή φωτοαντίγραφο αυτής.</w:t>
      </w:r>
    </w:p>
    <w:p w:rsidR="008B5D4F" w:rsidRPr="008B5D4F" w:rsidRDefault="008B5D4F" w:rsidP="008B5D4F">
      <w:pPr>
        <w:numPr>
          <w:ilvl w:val="0"/>
          <w:numId w:val="7"/>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Πιστοποιητικό γλωσσομάθειας άλλων ξένων γλωσσών</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Οι ελληνικοί τίτλοι σπουδών καταθέτονται σε απλό φωτοαντίγραφο (πχ. Κρατικό Πιστοποιητικό Γλωσσομάθειας).</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Οι τίτλοι της αλλοδαπής καταθέτονται σε απλό φωτοαντίγραφο συνοδευόμενοι από επικυρωμένη μετάφραση πρωτότυπη ή φωτοαντίγραφο αυτής (πχ </w:t>
      </w:r>
      <w:proofErr w:type="spellStart"/>
      <w:r w:rsidRPr="008B5D4F">
        <w:rPr>
          <w:rFonts w:ascii="Verdana" w:eastAsia="Times New Roman" w:hAnsi="Verdana" w:cs="Arial"/>
          <w:i/>
          <w:iCs/>
          <w:color w:val="525253"/>
          <w:sz w:val="18"/>
          <w:szCs w:val="18"/>
          <w:bdr w:val="none" w:sz="0" w:space="0" w:color="auto" w:frame="1"/>
          <w:lang w:eastAsia="el-GR"/>
        </w:rPr>
        <w:t>Cambridge</w:t>
      </w:r>
      <w:proofErr w:type="spellEnd"/>
      <w:r w:rsidRPr="008B5D4F">
        <w:rPr>
          <w:rFonts w:ascii="Verdana" w:eastAsia="Times New Roman" w:hAnsi="Verdana" w:cs="Arial"/>
          <w:i/>
          <w:iCs/>
          <w:color w:val="525253"/>
          <w:sz w:val="18"/>
          <w:szCs w:val="18"/>
          <w:bdr w:val="none" w:sz="0" w:space="0" w:color="auto" w:frame="1"/>
          <w:lang w:eastAsia="el-GR"/>
        </w:rPr>
        <w:t>, </w:t>
      </w:r>
      <w:proofErr w:type="spellStart"/>
      <w:r w:rsidRPr="008B5D4F">
        <w:rPr>
          <w:rFonts w:ascii="Verdana" w:eastAsia="Times New Roman" w:hAnsi="Verdana" w:cs="Arial"/>
          <w:i/>
          <w:iCs/>
          <w:color w:val="525253"/>
          <w:sz w:val="18"/>
          <w:szCs w:val="18"/>
          <w:bdr w:val="none" w:sz="0" w:space="0" w:color="auto" w:frame="1"/>
          <w:lang w:eastAsia="el-GR"/>
        </w:rPr>
        <w:t>Michigan</w:t>
      </w:r>
      <w:proofErr w:type="spellEnd"/>
      <w:r w:rsidRPr="008B5D4F">
        <w:rPr>
          <w:rFonts w:ascii="Verdana" w:eastAsia="Times New Roman" w:hAnsi="Verdana" w:cs="Arial"/>
          <w:i/>
          <w:iCs/>
          <w:color w:val="525253"/>
          <w:sz w:val="18"/>
          <w:szCs w:val="18"/>
          <w:bdr w:val="none" w:sz="0" w:space="0" w:color="auto" w:frame="1"/>
          <w:lang w:eastAsia="el-GR"/>
        </w:rPr>
        <w:t>, </w:t>
      </w:r>
      <w:proofErr w:type="spellStart"/>
      <w:r w:rsidRPr="008B5D4F">
        <w:rPr>
          <w:rFonts w:ascii="Verdana" w:eastAsia="Times New Roman" w:hAnsi="Verdana" w:cs="Arial"/>
          <w:i/>
          <w:iCs/>
          <w:color w:val="525253"/>
          <w:sz w:val="18"/>
          <w:szCs w:val="18"/>
          <w:bdr w:val="none" w:sz="0" w:space="0" w:color="auto" w:frame="1"/>
          <w:lang w:eastAsia="el-GR"/>
        </w:rPr>
        <w:t>Sorbonne</w:t>
      </w:r>
      <w:proofErr w:type="spellEnd"/>
      <w:r w:rsidRPr="008B5D4F">
        <w:rPr>
          <w:rFonts w:ascii="Verdana" w:eastAsia="Times New Roman" w:hAnsi="Verdana" w:cs="Arial"/>
          <w:i/>
          <w:iCs/>
          <w:color w:val="525253"/>
          <w:sz w:val="18"/>
          <w:szCs w:val="18"/>
          <w:bdr w:val="none" w:sz="0" w:space="0" w:color="auto" w:frame="1"/>
          <w:lang w:eastAsia="el-GR"/>
        </w:rPr>
        <w:t> κ.λπ.).</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 xml:space="preserve">Σημείωση: Γίνονται δεκτά τα πιστοποιητικά γλωσσομάθειας τα οποία έχει εγκρίνει το Α.Σ.Ε.Π. και περιλαμβάνονται στο </w:t>
      </w:r>
      <w:proofErr w:type="spellStart"/>
      <w:r w:rsidRPr="008B5D4F">
        <w:rPr>
          <w:rFonts w:ascii="Verdana" w:eastAsia="Times New Roman" w:hAnsi="Verdana" w:cs="Arial"/>
          <w:i/>
          <w:iCs/>
          <w:color w:val="525253"/>
          <w:sz w:val="18"/>
          <w:szCs w:val="18"/>
          <w:bdr w:val="none" w:sz="0" w:space="0" w:color="auto" w:frame="1"/>
          <w:lang w:eastAsia="el-GR"/>
        </w:rPr>
        <w:t>Προσοντολόγιο</w:t>
      </w:r>
      <w:proofErr w:type="spellEnd"/>
      <w:r w:rsidRPr="008B5D4F">
        <w:rPr>
          <w:rFonts w:ascii="Verdana" w:eastAsia="Times New Roman" w:hAnsi="Verdana" w:cs="Arial"/>
          <w:i/>
          <w:iCs/>
          <w:color w:val="525253"/>
          <w:sz w:val="18"/>
          <w:szCs w:val="18"/>
          <w:bdr w:val="none" w:sz="0" w:space="0" w:color="auto" w:frame="1"/>
          <w:lang w:eastAsia="el-GR"/>
        </w:rPr>
        <w:t>.</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Τεκμαίρεται η γλωσσομάθεια και με την κατάθεση: (α) Πτυχίου Ξένης Γλώσσας και Φιλολογίας ή Πτυχίο Ξένων Γλωσσών Μετάφρασης και Διερμηνείας της ημεδαπής ή αντίστοιχο και ισότιμο σχολών της αλλοδαπής, (β) Προπτυχιακό ή μεταπτυχιακό δίπλωμα ή διδακτορικό δίπλωμα οποιουδήποτε αναγνωρισμένου ιδρύματος τριτοβάθμιας εκπαίδευσης της αλλοδαπής που έχει εκπονηθεί στην αγγλική γλώσσα, (γ) Απολυτήριο ή τίτλο ισότιμό των ελληνικών σχολείων Δευτεροβάθμιας Εκπαίδευσης, εφόσον έχει αποκτηθεί μετά από κανονική φοίτηση τουλάχιστον έξι ετών στην αλλοδαπή.</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Διευκρινίζεται ότι η άδεια επάρκειας διδασκαλίας ξένης γλώσσας δεν αποδεικνύει τη γνώση ξένης γλώσσας (Π.Δ. 347/2003). 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   </w:t>
      </w:r>
    </w:p>
    <w:p w:rsidR="008B5D4F" w:rsidRPr="008B5D4F" w:rsidRDefault="008B5D4F" w:rsidP="008B5D4F">
      <w:pPr>
        <w:numPr>
          <w:ilvl w:val="0"/>
          <w:numId w:val="8"/>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Συστατικές επιστολές</w:t>
      </w:r>
    </w:p>
    <w:p w:rsidR="008B5D4F" w:rsidRPr="008B5D4F" w:rsidRDefault="008B5D4F" w:rsidP="008B5D4F">
      <w:pPr>
        <w:numPr>
          <w:ilvl w:val="0"/>
          <w:numId w:val="8"/>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Αποδεικτικά ερευνητικών δραστηριοτήτων</w:t>
      </w:r>
    </w:p>
    <w:p w:rsidR="008B5D4F" w:rsidRPr="008B5D4F" w:rsidRDefault="008B5D4F" w:rsidP="008B5D4F">
      <w:pPr>
        <w:numPr>
          <w:ilvl w:val="0"/>
          <w:numId w:val="8"/>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Βεβαιώσεις προϋπηρεσίας</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bdr w:val="none" w:sz="0" w:space="0" w:color="auto" w:frame="1"/>
          <w:lang w:eastAsia="el-GR"/>
        </w:rPr>
        <w:t>ΠΡΟΘΕΣΜΙΑ ΥΠΟΒΟΛΗΣ</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Καλούνται οι ενδιαφερόμενοι/</w:t>
      </w:r>
      <w:proofErr w:type="spellStart"/>
      <w:r w:rsidRPr="008B5D4F">
        <w:rPr>
          <w:rFonts w:ascii="Verdana" w:eastAsia="Times New Roman" w:hAnsi="Verdana" w:cs="Arial"/>
          <w:color w:val="525253"/>
          <w:sz w:val="18"/>
          <w:szCs w:val="18"/>
          <w:lang w:eastAsia="el-GR"/>
        </w:rPr>
        <w:t>ες</w:t>
      </w:r>
      <w:proofErr w:type="spellEnd"/>
      <w:r w:rsidRPr="008B5D4F">
        <w:rPr>
          <w:rFonts w:ascii="Verdana" w:eastAsia="Times New Roman" w:hAnsi="Verdana" w:cs="Arial"/>
          <w:color w:val="525253"/>
          <w:sz w:val="18"/>
          <w:szCs w:val="18"/>
          <w:lang w:eastAsia="el-GR"/>
        </w:rPr>
        <w:t xml:space="preserve"> να υποβάλουν την </w:t>
      </w:r>
      <w:hyperlink r:id="rId7" w:tgtFrame="_blank" w:history="1">
        <w:r w:rsidRPr="008B5D4F">
          <w:rPr>
            <w:rFonts w:ascii="Verdana" w:eastAsia="Times New Roman" w:hAnsi="Verdana" w:cs="Arial"/>
            <w:color w:val="124E7D"/>
            <w:sz w:val="18"/>
            <w:szCs w:val="18"/>
            <w:u w:val="single"/>
            <w:bdr w:val="none" w:sz="0" w:space="0" w:color="auto" w:frame="1"/>
            <w:lang w:eastAsia="el-GR"/>
          </w:rPr>
          <w:t>αίτηση </w:t>
        </w:r>
      </w:hyperlink>
      <w:r w:rsidRPr="008B5D4F">
        <w:rPr>
          <w:rFonts w:ascii="Verdana" w:eastAsia="Times New Roman" w:hAnsi="Verdana" w:cs="Arial"/>
          <w:color w:val="525253"/>
          <w:sz w:val="18"/>
          <w:szCs w:val="18"/>
          <w:lang w:eastAsia="el-GR"/>
        </w:rPr>
        <w:t>τους με τα ανωτέρω δικαιολογητικά </w:t>
      </w:r>
      <w:r w:rsidRPr="008B5D4F">
        <w:rPr>
          <w:rFonts w:ascii="Verdana" w:eastAsia="Times New Roman" w:hAnsi="Verdana" w:cs="Arial"/>
          <w:b/>
          <w:bCs/>
          <w:color w:val="525253"/>
          <w:sz w:val="18"/>
          <w:szCs w:val="18"/>
          <w:bdr w:val="none" w:sz="0" w:space="0" w:color="auto" w:frame="1"/>
          <w:lang w:eastAsia="el-GR"/>
        </w:rPr>
        <w:t>από 05 Ιουλίου 2021 έως 10 Σεπτεμβρίου 2021 ηλεκτρονικά στην διεύθυνση </w:t>
      </w:r>
      <w:r w:rsidRPr="008B5D4F">
        <w:rPr>
          <w:rFonts w:ascii="Verdana" w:eastAsia="Times New Roman" w:hAnsi="Verdana" w:cs="Arial"/>
          <w:b/>
          <w:bCs/>
          <w:color w:val="525253"/>
          <w:sz w:val="18"/>
          <w:szCs w:val="18"/>
          <w:bdr w:val="none" w:sz="0" w:space="0" w:color="auto" w:frame="1"/>
          <w:lang w:eastAsia="el-GR"/>
        </w:rPr>
        <w:br/>
      </w:r>
      <w:hyperlink r:id="rId8" w:tgtFrame="_blank" w:history="1">
        <w:r w:rsidRPr="008B5D4F">
          <w:rPr>
            <w:rFonts w:ascii="Verdana" w:eastAsia="Times New Roman" w:hAnsi="Verdana" w:cs="Arial"/>
            <w:color w:val="0000CC"/>
            <w:sz w:val="18"/>
            <w:szCs w:val="18"/>
            <w:u w:val="single"/>
            <w:lang w:eastAsia="el-GR"/>
          </w:rPr>
          <w:t>https://dpms-semiotics.frl.auth.gr/submission2021</w:t>
        </w:r>
      </w:hyperlink>
      <w:r w:rsidRPr="008B5D4F">
        <w:rPr>
          <w:rFonts w:ascii="Verdana" w:eastAsia="Times New Roman" w:hAnsi="Verdana" w:cs="Arial"/>
          <w:color w:val="525253"/>
          <w:sz w:val="18"/>
          <w:szCs w:val="18"/>
          <w:lang w:eastAsia="el-GR"/>
        </w:rPr>
        <w:t>.</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bdr w:val="none" w:sz="0" w:space="0" w:color="auto" w:frame="1"/>
          <w:lang w:eastAsia="el-GR"/>
        </w:rPr>
        <w:t>Κριτήρια επιλογής ορίζονται τα εξής:</w:t>
      </w:r>
    </w:p>
    <w:p w:rsidR="008B5D4F" w:rsidRPr="008B5D4F" w:rsidRDefault="008B5D4F" w:rsidP="008B5D4F">
      <w:pPr>
        <w:numPr>
          <w:ilvl w:val="0"/>
          <w:numId w:val="9"/>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Βαθμός Πτυχίου/Διπλώματος (μέχρι 10 μόρια)</w:t>
      </w:r>
    </w:p>
    <w:p w:rsidR="008B5D4F" w:rsidRPr="008B5D4F" w:rsidRDefault="008B5D4F" w:rsidP="008B5D4F">
      <w:pPr>
        <w:numPr>
          <w:ilvl w:val="0"/>
          <w:numId w:val="9"/>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Αναλυτική Βαθμολογία στα προπτυχιακά μαθήματα, καθώς και επίδοση σε Πτυχιακή Εργασία - όπου αυτή προβλέπεται στον πρώτο κύκλο σπουδών - σε γνωστικά αντικείμενα συναφή ή συγγενή με το πρόγραμμα του Δ.Π.Μ.Σ. (μέχρι 10 μόρια).</w:t>
      </w:r>
    </w:p>
    <w:p w:rsidR="008B5D4F" w:rsidRPr="008B5D4F" w:rsidRDefault="008B5D4F" w:rsidP="008B5D4F">
      <w:pPr>
        <w:numPr>
          <w:ilvl w:val="0"/>
          <w:numId w:val="9"/>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Επαρκής γνώση της αγγλικής γλώσσας, ως απαραίτητη προϋπόθεση, σε επίπεδο Β2 (10 μόρια)</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Το επίπεδο γλωσσομάθειας της ξένης γλώσσας αποδεικνύεται από με τους εξής τρόπους:</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 xml:space="preserve">α) Κρατικό Πιστοποιητικό Γλωσσομάθειας του ν. 2740/1999 όπως αντικαταστάθηκε με την παρ. 19 του άρθρου 13 του Ν. 3149/2003, β) Με πτυχίο Ξένης Γλώσσας και Φιλολογίας ή </w:t>
      </w:r>
      <w:r w:rsidRPr="008B5D4F">
        <w:rPr>
          <w:rFonts w:ascii="Verdana" w:eastAsia="Times New Roman" w:hAnsi="Verdana" w:cs="Arial"/>
          <w:i/>
          <w:iCs/>
          <w:color w:val="525253"/>
          <w:sz w:val="18"/>
          <w:szCs w:val="18"/>
          <w:bdr w:val="none" w:sz="0" w:space="0" w:color="auto" w:frame="1"/>
          <w:lang w:eastAsia="el-GR"/>
        </w:rPr>
        <w:lastRenderedPageBreak/>
        <w:t>Πτυχίο Ξένων Γλωσσών Μετάφρασης και Διερμηνείας  της ημεδαπής ή αντίστοιχο και ισότιμο σχολών της αλλοδαπής, γ) Με Πτυχίο, προπτυχιακό ή μεταπτυχιακό δίπλωμα ή διδακτορικό δίπλωμα οποιουδήποτε αναγνωρισμένου ιδρύματος τριτοβάθμιας εκπαίδευσης της αλλοδαπής, δ) Με Απολυτήριο τίτλο ισότιμό των ελληνικών σχολείων Δευτεροβάθμιας Εκπαίδευσης, εφόσον έχουν αποκτηθεί μετά από κανονική φοίτηση τουλάχιστον έξι ετών στην αλλοδαπή.</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Διευκρινίζεται ότι η άδεια επάρκειας διδασκαλίας ξένης γλώσσας δεν αποδεικνύει τη γνώση ξένης γλώσσας (Π.Δ. 347/2003).</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Οι υποψήφιοι που είναι κάτοχοι  της σχετικής άδειας πρέπει να προσκομίσουν επικυρωμένο αντίγραφο και ακριβή μετάφραση του τίτλου σπουδών βάσει του οποίου εκδόθηκε η άδεια επάρκειας διδασκαλίας ξένης γλώσσας.   </w:t>
      </w:r>
    </w:p>
    <w:p w:rsidR="008B5D4F" w:rsidRPr="008B5D4F" w:rsidRDefault="008B5D4F" w:rsidP="008B5D4F">
      <w:pPr>
        <w:numPr>
          <w:ilvl w:val="0"/>
          <w:numId w:val="10"/>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Γνώση δεύτερης ή και άλλης ξένης γλώσσας σε επίπεδο Β2 (5 μόρια για κάθε γλώσσα και μέχρι δύο γλώσσες).</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i/>
          <w:iCs/>
          <w:color w:val="525253"/>
          <w:sz w:val="18"/>
          <w:szCs w:val="18"/>
          <w:bdr w:val="none" w:sz="0" w:space="0" w:color="auto" w:frame="1"/>
          <w:lang w:eastAsia="el-GR"/>
        </w:rPr>
        <w:t>Για την απόδειξη του επιπέδου γλωσσομάθειας ισχύουν τα προαναφερόμενα. </w:t>
      </w:r>
    </w:p>
    <w:p w:rsidR="008B5D4F" w:rsidRPr="008B5D4F" w:rsidRDefault="008B5D4F" w:rsidP="008B5D4F">
      <w:pPr>
        <w:numPr>
          <w:ilvl w:val="0"/>
          <w:numId w:val="11"/>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Συστατικές επιστολές (προαιρετικές)</w:t>
      </w:r>
    </w:p>
    <w:p w:rsidR="008B5D4F" w:rsidRPr="008B5D4F" w:rsidRDefault="008B5D4F" w:rsidP="008B5D4F">
      <w:pPr>
        <w:numPr>
          <w:ilvl w:val="0"/>
          <w:numId w:val="11"/>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Συνέντευξη από αρμόδια Επιτροπή (30 μόρια)</w:t>
      </w:r>
    </w:p>
    <w:p w:rsidR="008B5D4F" w:rsidRPr="008B5D4F" w:rsidRDefault="008B5D4F" w:rsidP="008B5D4F">
      <w:pPr>
        <w:numPr>
          <w:ilvl w:val="0"/>
          <w:numId w:val="11"/>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Επαγγελματική Εμπειρία στην οποία να τεκμηριώνεται η διάρκεια και η συναφούς με το περιεχόμενο του προγράμματος ειδικότητα απασχόλησης του υποψηφίου (μέχρι 10 μόρια)</w:t>
      </w:r>
    </w:p>
    <w:p w:rsidR="008B5D4F" w:rsidRPr="008B5D4F" w:rsidRDefault="008B5D4F" w:rsidP="008B5D4F">
      <w:pPr>
        <w:numPr>
          <w:ilvl w:val="0"/>
          <w:numId w:val="11"/>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Ερευνητική Εμπειρία στο χώρο της σημειωτικής, του πολιτισμού και της επικοινωνίας (μέχρι 10 μόρια)</w:t>
      </w:r>
    </w:p>
    <w:p w:rsidR="008B5D4F" w:rsidRPr="008B5D4F" w:rsidRDefault="008B5D4F" w:rsidP="008B5D4F">
      <w:pPr>
        <w:numPr>
          <w:ilvl w:val="0"/>
          <w:numId w:val="11"/>
        </w:numPr>
        <w:spacing w:after="0" w:line="240" w:lineRule="auto"/>
        <w:ind w:left="0"/>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Δημοσιεύσεις και συγγραφική δραστηριότητα στο χώρο της σημειωτικής, του πολιτισμού και της επικοινωνίας (μέχρι 10 μόρια).</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bdr w:val="none" w:sz="0" w:space="0" w:color="auto" w:frame="1"/>
          <w:lang w:eastAsia="el-GR"/>
        </w:rPr>
        <w:t>Βάση εισαγωγής θεωρείται το 60 στα 100 μόρια. Ο τελικός βαθμός προκύπτει από στρογγυλοποίηση στην πλησιέστερη ακέραια μονάδα.</w:t>
      </w:r>
    </w:p>
    <w:p w:rsidR="008B5D4F" w:rsidRPr="008B5D4F" w:rsidRDefault="008B5D4F" w:rsidP="008B5D4F">
      <w:pPr>
        <w:spacing w:before="168" w:after="168"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 xml:space="preserve">Η διαδικασία επιλογής των υποψηφίων, κατόπιν απόφασης της Ε.Δ.Ε., γίνεται από αρμόδια Τριμελή Επιτροπή Επιλογής και Εξέτασης απαρτιζόμενη από μέλη ΔΕΠ που έχουν αναλάβει μεταπτυχιακό έργο. Η Επιτροπή καταρτίζει πλήρη κατάλογο με όλους τους υποψηφίους και ύστερα από τον σχετικό έλεγχο, απορρίπτει όσους δεν πληρούν τα ελάχιστα κριτήρια που έχουν καθοριστεί από το Δ.Π.Μ.Σ. και καλεί σε συνέντευξη τους προκρινόμενους υποψηφίους που έχουν συγκεντρώσει τα </w:t>
      </w:r>
      <w:proofErr w:type="spellStart"/>
      <w:r w:rsidRPr="008B5D4F">
        <w:rPr>
          <w:rFonts w:ascii="Verdana" w:eastAsia="Times New Roman" w:hAnsi="Verdana" w:cs="Arial"/>
          <w:color w:val="525253"/>
          <w:sz w:val="18"/>
          <w:szCs w:val="18"/>
          <w:lang w:eastAsia="el-GR"/>
        </w:rPr>
        <w:t>προαπαιτούμενα</w:t>
      </w:r>
      <w:proofErr w:type="spellEnd"/>
      <w:r w:rsidRPr="008B5D4F">
        <w:rPr>
          <w:rFonts w:ascii="Verdana" w:eastAsia="Times New Roman" w:hAnsi="Verdana" w:cs="Arial"/>
          <w:color w:val="525253"/>
          <w:sz w:val="18"/>
          <w:szCs w:val="18"/>
          <w:lang w:eastAsia="el-GR"/>
        </w:rPr>
        <w:t>. </w:t>
      </w:r>
    </w:p>
    <w:p w:rsidR="008B5D4F" w:rsidRPr="008B5D4F" w:rsidRDefault="008B5D4F" w:rsidP="008B5D4F">
      <w:pPr>
        <w:spacing w:after="0"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b/>
          <w:bCs/>
          <w:color w:val="525253"/>
          <w:sz w:val="18"/>
          <w:szCs w:val="18"/>
          <w:bdr w:val="none" w:sz="0" w:space="0" w:color="auto" w:frame="1"/>
          <w:lang w:eastAsia="el-GR"/>
        </w:rPr>
        <w:t>Οι ημερομηνίες συνέντευξης θα ανακοινωθούν στην ιστοσελίδα του Δ.Π.Μ.Σ. </w:t>
      </w:r>
      <w:hyperlink r:id="rId9" w:history="1">
        <w:r w:rsidRPr="008B5D4F">
          <w:rPr>
            <w:rFonts w:ascii="Verdana" w:eastAsia="Times New Roman" w:hAnsi="Verdana" w:cs="Arial"/>
            <w:b/>
            <w:bCs/>
            <w:color w:val="0000CC"/>
            <w:sz w:val="18"/>
            <w:szCs w:val="18"/>
            <w:u w:val="single"/>
            <w:bdr w:val="none" w:sz="0" w:space="0" w:color="auto" w:frame="1"/>
            <w:lang w:eastAsia="el-GR"/>
          </w:rPr>
          <w:t>https://dpms-semiotics.frl.auth.gr</w:t>
        </w:r>
      </w:hyperlink>
      <w:r w:rsidRPr="008B5D4F">
        <w:rPr>
          <w:rFonts w:ascii="Verdana" w:eastAsia="Times New Roman" w:hAnsi="Verdana" w:cs="Arial"/>
          <w:b/>
          <w:bCs/>
          <w:color w:val="525253"/>
          <w:sz w:val="18"/>
          <w:szCs w:val="18"/>
          <w:bdr w:val="none" w:sz="0" w:space="0" w:color="auto" w:frame="1"/>
          <w:lang w:eastAsia="el-GR"/>
        </w:rPr>
        <w:t> μετά το τέλος των αιτήσεων.  </w:t>
      </w:r>
    </w:p>
    <w:p w:rsidR="008B5D4F" w:rsidRPr="008B5D4F" w:rsidRDefault="008B5D4F" w:rsidP="008B5D4F">
      <w:pPr>
        <w:spacing w:before="168" w:after="168"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Μετά την ολοκλήρωση της αξιολόγησης με βάση τον φάκελο δικαιολογητικών και τη συνέντευξη, καταρτίζεται ο τελικός πίνακας των επιτυχόντων. Ο τελικός πίνακας επιτυχόντων, αφού επικυρωθεί από την Ε.Δ.Ε., αναρτάται στην ιστοσελίδα του προγράμματος.</w:t>
      </w:r>
    </w:p>
    <w:p w:rsidR="008B5D4F" w:rsidRPr="008B5D4F" w:rsidRDefault="008B5D4F" w:rsidP="008B5D4F">
      <w:pPr>
        <w:spacing w:before="168" w:after="168" w:line="240" w:lineRule="auto"/>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Για περισσότερες πληροφορίες μπορείτε να απευθυνθείτε με e-</w:t>
      </w:r>
      <w:proofErr w:type="spellStart"/>
      <w:r w:rsidRPr="008B5D4F">
        <w:rPr>
          <w:rFonts w:ascii="Verdana" w:eastAsia="Times New Roman" w:hAnsi="Verdana" w:cs="Arial"/>
          <w:color w:val="525253"/>
          <w:sz w:val="18"/>
          <w:szCs w:val="18"/>
          <w:lang w:eastAsia="el-GR"/>
        </w:rPr>
        <w:t>mail</w:t>
      </w:r>
      <w:proofErr w:type="spellEnd"/>
      <w:r w:rsidRPr="008B5D4F">
        <w:rPr>
          <w:rFonts w:ascii="Verdana" w:eastAsia="Times New Roman" w:hAnsi="Verdana" w:cs="Arial"/>
          <w:color w:val="525253"/>
          <w:sz w:val="18"/>
          <w:szCs w:val="18"/>
          <w:lang w:eastAsia="el-GR"/>
        </w:rPr>
        <w:t xml:space="preserve"> στα </w:t>
      </w:r>
      <w:hyperlink r:id="rId10" w:history="1">
        <w:r w:rsidRPr="008B5D4F">
          <w:rPr>
            <w:rFonts w:ascii="Verdana" w:eastAsia="Times New Roman" w:hAnsi="Verdana" w:cs="Arial"/>
            <w:color w:val="FF6600"/>
            <w:sz w:val="18"/>
            <w:szCs w:val="18"/>
            <w:u w:val="single"/>
            <w:lang w:eastAsia="el-GR"/>
          </w:rPr>
          <w:t>ekourdis@frl.auth.gr</w:t>
        </w:r>
      </w:hyperlink>
      <w:r w:rsidRPr="008B5D4F">
        <w:rPr>
          <w:rFonts w:ascii="Verdana" w:eastAsia="Times New Roman" w:hAnsi="Verdana" w:cs="Arial"/>
          <w:color w:val="525253"/>
          <w:sz w:val="18"/>
          <w:szCs w:val="18"/>
          <w:lang w:eastAsia="el-GR"/>
        </w:rPr>
        <w:t> ή </w:t>
      </w:r>
      <w:hyperlink r:id="rId11" w:history="1">
        <w:r w:rsidRPr="008B5D4F">
          <w:rPr>
            <w:rFonts w:ascii="Verdana" w:eastAsia="Times New Roman" w:hAnsi="Verdana" w:cs="Arial"/>
            <w:color w:val="FF6600"/>
            <w:sz w:val="18"/>
            <w:szCs w:val="18"/>
            <w:u w:val="single"/>
            <w:lang w:eastAsia="el-GR"/>
          </w:rPr>
          <w:t>pagalo@frl.auth.gr</w:t>
        </w:r>
      </w:hyperlink>
      <w:r w:rsidRPr="008B5D4F">
        <w:rPr>
          <w:rFonts w:ascii="Verdana" w:eastAsia="Times New Roman" w:hAnsi="Verdana" w:cs="Arial"/>
          <w:color w:val="525253"/>
          <w:sz w:val="18"/>
          <w:szCs w:val="18"/>
          <w:lang w:eastAsia="el-GR"/>
        </w:rPr>
        <w:t xml:space="preserve"> και στα </w:t>
      </w:r>
      <w:proofErr w:type="spellStart"/>
      <w:r w:rsidRPr="008B5D4F">
        <w:rPr>
          <w:rFonts w:ascii="Verdana" w:eastAsia="Times New Roman" w:hAnsi="Verdana" w:cs="Arial"/>
          <w:color w:val="525253"/>
          <w:sz w:val="18"/>
          <w:szCs w:val="18"/>
          <w:lang w:eastAsia="el-GR"/>
        </w:rPr>
        <w:t>τηλ</w:t>
      </w:r>
      <w:proofErr w:type="spellEnd"/>
      <w:r w:rsidRPr="008B5D4F">
        <w:rPr>
          <w:rFonts w:ascii="Verdana" w:eastAsia="Times New Roman" w:hAnsi="Verdana" w:cs="Arial"/>
          <w:color w:val="525253"/>
          <w:sz w:val="18"/>
          <w:szCs w:val="18"/>
          <w:lang w:eastAsia="el-GR"/>
        </w:rPr>
        <w:t>. 2310997518 &amp; 2310997538.</w:t>
      </w:r>
    </w:p>
    <w:p w:rsidR="008B5D4F" w:rsidRPr="008B5D4F" w:rsidRDefault="008B5D4F" w:rsidP="008B5D4F">
      <w:pPr>
        <w:spacing w:before="168" w:after="168" w:line="240" w:lineRule="auto"/>
        <w:jc w:val="right"/>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Θεσσαλονίκη, 03 Ιουλίου 2021</w:t>
      </w:r>
    </w:p>
    <w:p w:rsidR="008B5D4F" w:rsidRPr="008B5D4F" w:rsidRDefault="008B5D4F" w:rsidP="008B5D4F">
      <w:pPr>
        <w:spacing w:before="168" w:after="168" w:line="240" w:lineRule="auto"/>
        <w:jc w:val="right"/>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 xml:space="preserve">Ο </w:t>
      </w:r>
      <w:proofErr w:type="spellStart"/>
      <w:r w:rsidRPr="008B5D4F">
        <w:rPr>
          <w:rFonts w:ascii="Verdana" w:eastAsia="Times New Roman" w:hAnsi="Verdana" w:cs="Arial"/>
          <w:color w:val="525253"/>
          <w:sz w:val="18"/>
          <w:szCs w:val="18"/>
          <w:lang w:eastAsia="el-GR"/>
        </w:rPr>
        <w:t>Διεθυντής</w:t>
      </w:r>
      <w:proofErr w:type="spellEnd"/>
      <w:r w:rsidRPr="008B5D4F">
        <w:rPr>
          <w:rFonts w:ascii="Verdana" w:eastAsia="Times New Roman" w:hAnsi="Verdana" w:cs="Arial"/>
          <w:color w:val="525253"/>
          <w:sz w:val="18"/>
          <w:szCs w:val="18"/>
          <w:lang w:eastAsia="el-GR"/>
        </w:rPr>
        <w:t xml:space="preserve"> του Δ.Π.Μ.Σ.</w:t>
      </w:r>
    </w:p>
    <w:p w:rsidR="008B5D4F" w:rsidRPr="008B5D4F" w:rsidRDefault="008B5D4F" w:rsidP="008B5D4F">
      <w:pPr>
        <w:spacing w:before="168" w:after="168" w:line="240" w:lineRule="auto"/>
        <w:jc w:val="right"/>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 xml:space="preserve">Ευάγγελος </w:t>
      </w:r>
      <w:proofErr w:type="spellStart"/>
      <w:r w:rsidRPr="008B5D4F">
        <w:rPr>
          <w:rFonts w:ascii="Verdana" w:eastAsia="Times New Roman" w:hAnsi="Verdana" w:cs="Arial"/>
          <w:color w:val="525253"/>
          <w:sz w:val="18"/>
          <w:szCs w:val="18"/>
          <w:lang w:eastAsia="el-GR"/>
        </w:rPr>
        <w:t>Κουρδής</w:t>
      </w:r>
      <w:proofErr w:type="spellEnd"/>
    </w:p>
    <w:p w:rsidR="008B5D4F" w:rsidRPr="008B5D4F" w:rsidRDefault="008B5D4F" w:rsidP="008B5D4F">
      <w:pPr>
        <w:spacing w:before="168" w:after="168" w:line="240" w:lineRule="auto"/>
        <w:jc w:val="right"/>
        <w:textAlignment w:val="baseline"/>
        <w:rPr>
          <w:rFonts w:ascii="Verdana" w:eastAsia="Times New Roman" w:hAnsi="Verdana" w:cs="Arial"/>
          <w:color w:val="525253"/>
          <w:sz w:val="18"/>
          <w:szCs w:val="18"/>
          <w:lang w:eastAsia="el-GR"/>
        </w:rPr>
      </w:pPr>
      <w:r w:rsidRPr="008B5D4F">
        <w:rPr>
          <w:rFonts w:ascii="Verdana" w:eastAsia="Times New Roman" w:hAnsi="Verdana" w:cs="Arial"/>
          <w:color w:val="525253"/>
          <w:sz w:val="18"/>
          <w:szCs w:val="18"/>
          <w:lang w:eastAsia="el-GR"/>
        </w:rPr>
        <w:t>Καθηγητής</w:t>
      </w:r>
    </w:p>
    <w:p w:rsidR="00DF1EC0" w:rsidRDefault="00DF1EC0">
      <w:bookmarkStart w:id="0" w:name="_GoBack"/>
      <w:bookmarkEnd w:id="0"/>
    </w:p>
    <w:sectPr w:rsidR="00DF1E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DA1"/>
    <w:multiLevelType w:val="multilevel"/>
    <w:tmpl w:val="34E0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8208D"/>
    <w:multiLevelType w:val="multilevel"/>
    <w:tmpl w:val="128E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52386"/>
    <w:multiLevelType w:val="multilevel"/>
    <w:tmpl w:val="E858FB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8C1574"/>
    <w:multiLevelType w:val="multilevel"/>
    <w:tmpl w:val="4D40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B0E8C"/>
    <w:multiLevelType w:val="multilevel"/>
    <w:tmpl w:val="8F9C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0F53E7"/>
    <w:multiLevelType w:val="multilevel"/>
    <w:tmpl w:val="1428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61E7A"/>
    <w:multiLevelType w:val="multilevel"/>
    <w:tmpl w:val="EFD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86E2B"/>
    <w:multiLevelType w:val="multilevel"/>
    <w:tmpl w:val="896E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6161C"/>
    <w:multiLevelType w:val="multilevel"/>
    <w:tmpl w:val="C3D8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C80F75"/>
    <w:multiLevelType w:val="multilevel"/>
    <w:tmpl w:val="5272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3A1B8C"/>
    <w:multiLevelType w:val="multilevel"/>
    <w:tmpl w:val="E3E2F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916B6"/>
    <w:multiLevelType w:val="multilevel"/>
    <w:tmpl w:val="0E145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D62720"/>
    <w:multiLevelType w:val="multilevel"/>
    <w:tmpl w:val="7B12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6"/>
  </w:num>
  <w:num w:numId="5">
    <w:abstractNumId w:val="12"/>
  </w:num>
  <w:num w:numId="6">
    <w:abstractNumId w:val="1"/>
  </w:num>
  <w:num w:numId="7">
    <w:abstractNumId w:val="5"/>
  </w:num>
  <w:num w:numId="8">
    <w:abstractNumId w:val="4"/>
  </w:num>
  <w:num w:numId="9">
    <w:abstractNumId w:val="8"/>
  </w:num>
  <w:num w:numId="10">
    <w:abstractNumId w:val="11"/>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4F"/>
    <w:rsid w:val="008B5D4F"/>
    <w:rsid w:val="00DF1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21E9"/>
  <w15:chartTrackingRefBased/>
  <w15:docId w15:val="{549C8D5F-2D98-4FC4-B4AB-E5C60A98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B5D4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B5D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B5D4F"/>
    <w:rPr>
      <w:b/>
      <w:bCs/>
    </w:rPr>
  </w:style>
  <w:style w:type="character" w:styleId="a4">
    <w:name w:val="Emphasis"/>
    <w:basedOn w:val="a0"/>
    <w:uiPriority w:val="20"/>
    <w:qFormat/>
    <w:rsid w:val="008B5D4F"/>
    <w:rPr>
      <w:i/>
      <w:iCs/>
    </w:rPr>
  </w:style>
  <w:style w:type="character" w:styleId="-">
    <w:name w:val="Hyperlink"/>
    <w:basedOn w:val="a0"/>
    <w:uiPriority w:val="99"/>
    <w:semiHidden/>
    <w:unhideWhenUsed/>
    <w:rsid w:val="008B5D4F"/>
    <w:rPr>
      <w:color w:val="0000FF"/>
      <w:u w:val="single"/>
    </w:rPr>
  </w:style>
  <w:style w:type="character" w:customStyle="1" w:styleId="2Char">
    <w:name w:val="Επικεφαλίδα 2 Char"/>
    <w:basedOn w:val="a0"/>
    <w:link w:val="2"/>
    <w:uiPriority w:val="9"/>
    <w:rsid w:val="008B5D4F"/>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79902">
      <w:bodyDiv w:val="1"/>
      <w:marLeft w:val="0"/>
      <w:marRight w:val="0"/>
      <w:marTop w:val="0"/>
      <w:marBottom w:val="0"/>
      <w:divBdr>
        <w:top w:val="none" w:sz="0" w:space="0" w:color="auto"/>
        <w:left w:val="none" w:sz="0" w:space="0" w:color="auto"/>
        <w:bottom w:val="none" w:sz="0" w:space="0" w:color="auto"/>
        <w:right w:val="none" w:sz="0" w:space="0" w:color="auto"/>
      </w:divBdr>
    </w:div>
    <w:div w:id="1945922777">
      <w:bodyDiv w:val="1"/>
      <w:marLeft w:val="0"/>
      <w:marRight w:val="0"/>
      <w:marTop w:val="0"/>
      <w:marBottom w:val="0"/>
      <w:divBdr>
        <w:top w:val="none" w:sz="0" w:space="0" w:color="auto"/>
        <w:left w:val="none" w:sz="0" w:space="0" w:color="auto"/>
        <w:bottom w:val="none" w:sz="0" w:space="0" w:color="auto"/>
        <w:right w:val="none" w:sz="0" w:space="0" w:color="auto"/>
      </w:divBdr>
      <w:divsChild>
        <w:div w:id="610280850">
          <w:marLeft w:val="0"/>
          <w:marRight w:val="0"/>
          <w:marTop w:val="0"/>
          <w:marBottom w:val="0"/>
          <w:divBdr>
            <w:top w:val="none" w:sz="0" w:space="0" w:color="auto"/>
            <w:left w:val="none" w:sz="0" w:space="0" w:color="auto"/>
            <w:bottom w:val="none" w:sz="0" w:space="0" w:color="auto"/>
            <w:right w:val="none" w:sz="0" w:space="0" w:color="auto"/>
          </w:divBdr>
        </w:div>
        <w:div w:id="1632249451">
          <w:marLeft w:val="0"/>
          <w:marRight w:val="0"/>
          <w:marTop w:val="0"/>
          <w:marBottom w:val="0"/>
          <w:divBdr>
            <w:top w:val="none" w:sz="0" w:space="0" w:color="auto"/>
            <w:left w:val="none" w:sz="0" w:space="0" w:color="auto"/>
            <w:bottom w:val="none" w:sz="0" w:space="0" w:color="auto"/>
            <w:right w:val="none" w:sz="0" w:space="0" w:color="auto"/>
          </w:divBdr>
          <w:divsChild>
            <w:div w:id="905066889">
              <w:marLeft w:val="0"/>
              <w:marRight w:val="0"/>
              <w:marTop w:val="0"/>
              <w:marBottom w:val="0"/>
              <w:divBdr>
                <w:top w:val="none" w:sz="0" w:space="0" w:color="auto"/>
                <w:left w:val="none" w:sz="0" w:space="0" w:color="auto"/>
                <w:bottom w:val="none" w:sz="0" w:space="0" w:color="auto"/>
                <w:right w:val="none" w:sz="0" w:space="0" w:color="auto"/>
              </w:divBdr>
              <w:divsChild>
                <w:div w:id="1911034572">
                  <w:marLeft w:val="0"/>
                  <w:marRight w:val="0"/>
                  <w:marTop w:val="0"/>
                  <w:marBottom w:val="0"/>
                  <w:divBdr>
                    <w:top w:val="none" w:sz="0" w:space="0" w:color="auto"/>
                    <w:left w:val="none" w:sz="0" w:space="0" w:color="auto"/>
                    <w:bottom w:val="none" w:sz="0" w:space="0" w:color="auto"/>
                    <w:right w:val="none" w:sz="0" w:space="0" w:color="auto"/>
                  </w:divBdr>
                  <w:divsChild>
                    <w:div w:id="19938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ms-semiotics.frl.auth.gr/submission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pms-semiotics.frl.auth.gr/submission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ms-semiotics.frl.auth.gr/submission2021" TargetMode="External"/><Relationship Id="rId11" Type="http://schemas.openxmlformats.org/officeDocument/2006/relationships/hyperlink" Target="mailto:pagalo@frl.auth.gr" TargetMode="External"/><Relationship Id="rId5" Type="http://schemas.openxmlformats.org/officeDocument/2006/relationships/hyperlink" Target="https://dpms-semiotics.frl.auth.gr/submission2021" TargetMode="External"/><Relationship Id="rId10" Type="http://schemas.openxmlformats.org/officeDocument/2006/relationships/hyperlink" Target="mailto:ekourdis@frl.auth.gr" TargetMode="External"/><Relationship Id="rId4" Type="http://schemas.openxmlformats.org/officeDocument/2006/relationships/webSettings" Target="webSettings.xml"/><Relationship Id="rId9" Type="http://schemas.openxmlformats.org/officeDocument/2006/relationships/hyperlink" Target="https://dpms-semiotics.frl.a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1583</Words>
  <Characters>8553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Βαγγέλης</dc:creator>
  <cp:keywords/>
  <dc:description/>
  <cp:lastModifiedBy>Βαγγέλης</cp:lastModifiedBy>
  <cp:revision>1</cp:revision>
  <dcterms:created xsi:type="dcterms:W3CDTF">2021-08-04T12:21:00Z</dcterms:created>
  <dcterms:modified xsi:type="dcterms:W3CDTF">2021-08-04T12:23:00Z</dcterms:modified>
</cp:coreProperties>
</file>